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D9" w:rsidRDefault="003658C0">
      <w:r>
        <w:rPr>
          <w:rFonts w:ascii="Arial" w:hAnsi="Arial" w:cs="Arial"/>
          <w:color w:val="212121"/>
          <w:sz w:val="21"/>
          <w:szCs w:val="21"/>
        </w:rPr>
        <w:t>LS2 FF353 RAPID – новое поколение шлемов LS2, пришедшее на смену популярным моделям FF351 и FF352. Имеет упрощенный дизайн и повышенный уровень безопасности и комфорта, благодаря новым технологиям. Идеально подходит для ежедневных поездок по городу и на средние расстояния.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Основные характеристики:</w:t>
      </w:r>
      <w:r>
        <w:rPr>
          <w:rFonts w:ascii="Arial" w:hAnsi="Arial" w:cs="Arial"/>
          <w:color w:val="212121"/>
          <w:sz w:val="21"/>
          <w:szCs w:val="21"/>
        </w:rPr>
        <w:br/>
        <w:t>•    Внешний корпус обновленной формы (с улучшенной аэродинамикой) изготовлен из высокопрочного термопластика по технологии HPTT (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High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Pressure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Thermoplastic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Technology</w:t>
      </w:r>
      <w:proofErr w:type="spellEnd"/>
      <w:r>
        <w:rPr>
          <w:rFonts w:ascii="Arial" w:hAnsi="Arial" w:cs="Arial"/>
          <w:color w:val="212121"/>
          <w:sz w:val="21"/>
          <w:szCs w:val="21"/>
        </w:rPr>
        <w:t>)</w:t>
      </w:r>
      <w:r>
        <w:rPr>
          <w:rFonts w:ascii="Arial" w:hAnsi="Arial" w:cs="Arial"/>
          <w:color w:val="212121"/>
          <w:sz w:val="21"/>
          <w:szCs w:val="21"/>
        </w:rPr>
        <w:br/>
        <w:t>•    Внутренние элементы выполнены с применением технологии лазерного 3-D моделирования и раскроя для обеспечения максимального комфорта прилегания</w:t>
      </w:r>
      <w:r>
        <w:rPr>
          <w:rFonts w:ascii="Arial" w:hAnsi="Arial" w:cs="Arial"/>
          <w:color w:val="212121"/>
          <w:sz w:val="21"/>
          <w:szCs w:val="21"/>
        </w:rPr>
        <w:br/>
        <w:t xml:space="preserve">•    Быстросъёмный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из упрочнённого поликарбоната А-класса устойчив к внешним воздействиям, защищает от ультрафиолетового излучения, предотвращает искажения, имеет крепления для установки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Max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Vision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Pinlock</w:t>
      </w:r>
      <w:proofErr w:type="spellEnd"/>
      <w:r>
        <w:rPr>
          <w:rFonts w:ascii="Arial" w:hAnsi="Arial" w:cs="Arial"/>
          <w:color w:val="212121"/>
          <w:sz w:val="21"/>
          <w:szCs w:val="21"/>
        </w:rPr>
        <w:br/>
        <w:t>•    Оборудован дефлектором-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отсекателем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дыхания для предотвращения запотевания</w:t>
      </w:r>
      <w:r>
        <w:rPr>
          <w:rFonts w:ascii="Arial" w:hAnsi="Arial" w:cs="Arial"/>
          <w:color w:val="212121"/>
          <w:sz w:val="21"/>
          <w:szCs w:val="21"/>
        </w:rPr>
        <w:br/>
        <w:t xml:space="preserve">•    Полностью регулируемые передние воздухозаборники на лобовой части и подбородочной дуге, вентилируемый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подклад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, задний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спойлер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и широкий воздушный экстрактор на затылочной части шлема обеспечивают эффективную вентиляцию</w:t>
      </w:r>
      <w:r>
        <w:rPr>
          <w:rFonts w:ascii="Arial" w:hAnsi="Arial" w:cs="Arial"/>
          <w:color w:val="212121"/>
          <w:sz w:val="21"/>
          <w:szCs w:val="21"/>
        </w:rPr>
        <w:br/>
        <w:t xml:space="preserve">•    Внутренняя подкладка выполнена из дышащего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гипоаллергенного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материала с антибактериальной обработкой, полностью съёмная, допускает стирку</w:t>
      </w:r>
      <w:r>
        <w:rPr>
          <w:rFonts w:ascii="Arial" w:hAnsi="Arial" w:cs="Arial"/>
          <w:color w:val="212121"/>
          <w:sz w:val="21"/>
          <w:szCs w:val="21"/>
        </w:rPr>
        <w:br/>
        <w:t>•    Усиленный ремешок, металлический замок с микрометрическим фиксатором</w:t>
      </w:r>
      <w:r>
        <w:rPr>
          <w:rFonts w:ascii="Arial" w:hAnsi="Arial" w:cs="Arial"/>
          <w:color w:val="212121"/>
          <w:sz w:val="21"/>
          <w:szCs w:val="21"/>
        </w:rPr>
        <w:br/>
        <w:t>•    Дополнительный защитный валик в районе шеи</w:t>
      </w:r>
      <w:r>
        <w:rPr>
          <w:rFonts w:ascii="Arial" w:hAnsi="Arial" w:cs="Arial"/>
          <w:color w:val="212121"/>
          <w:sz w:val="21"/>
          <w:szCs w:val="21"/>
        </w:rPr>
        <w:br/>
        <w:t>•    Вес шлема 1300 +/-50 г, размерная линейка XS – 3XL</w:t>
      </w:r>
      <w:r>
        <w:rPr>
          <w:rFonts w:ascii="Arial" w:hAnsi="Arial" w:cs="Arial"/>
          <w:color w:val="212121"/>
          <w:sz w:val="21"/>
          <w:szCs w:val="21"/>
        </w:rPr>
        <w:br/>
        <w:t>•    Сертифицирован по Европейскому Стандарту ECE 22.05</w:t>
      </w:r>
      <w:bookmarkStart w:id="0" w:name="_GoBack"/>
      <w:bookmarkEnd w:id="0"/>
    </w:p>
    <w:sectPr w:rsidR="00E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0F"/>
    <w:rsid w:val="003658C0"/>
    <w:rsid w:val="0069370F"/>
    <w:rsid w:val="00BD6537"/>
    <w:rsid w:val="00E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8A42DF-53AB-49EB-B808-AC22B1CB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37"/>
  </w:style>
  <w:style w:type="paragraph" w:styleId="1">
    <w:name w:val="heading 1"/>
    <w:basedOn w:val="a"/>
    <w:link w:val="10"/>
    <w:uiPriority w:val="9"/>
    <w:qFormat/>
    <w:rsid w:val="00BD653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3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D6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2022-05-12T08:39:00Z</dcterms:created>
  <dcterms:modified xsi:type="dcterms:W3CDTF">2022-05-12T08:39:00Z</dcterms:modified>
</cp:coreProperties>
</file>